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4A2C9" w14:textId="359FB9A8" w:rsidR="00264C7C" w:rsidRPr="00F84863" w:rsidRDefault="006E53ED" w:rsidP="00041BE2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2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 NAPIREND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  <w:t xml:space="preserve">          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B70C7" w:rsidRPr="00F8486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Ügyiratszám: </w:t>
      </w:r>
      <w:r w:rsidR="003E1719">
        <w:rPr>
          <w:rFonts w:asciiTheme="minorHAnsi" w:hAnsiTheme="minorHAnsi" w:cstheme="minorHAnsi"/>
          <w:b/>
          <w:sz w:val="24"/>
          <w:szCs w:val="24"/>
        </w:rPr>
        <w:t>TA</w:t>
      </w:r>
      <w:r w:rsidR="00E60908">
        <w:rPr>
          <w:rFonts w:asciiTheme="minorHAnsi" w:hAnsiTheme="minorHAnsi" w:cstheme="minorHAnsi"/>
          <w:b/>
          <w:sz w:val="24"/>
          <w:szCs w:val="24"/>
        </w:rPr>
        <w:t>/</w:t>
      </w:r>
      <w:r w:rsidR="00947612">
        <w:rPr>
          <w:rFonts w:asciiTheme="minorHAnsi" w:hAnsiTheme="minorHAnsi" w:cstheme="minorHAnsi"/>
          <w:b/>
          <w:sz w:val="24"/>
          <w:szCs w:val="24"/>
        </w:rPr>
        <w:t>385</w:t>
      </w:r>
      <w:r w:rsidR="00C24DFD">
        <w:rPr>
          <w:rFonts w:asciiTheme="minorHAnsi" w:hAnsiTheme="minorHAnsi" w:cstheme="minorHAnsi"/>
          <w:b/>
          <w:sz w:val="24"/>
          <w:szCs w:val="24"/>
        </w:rPr>
        <w:t>-2</w:t>
      </w:r>
      <w:r w:rsidR="002D7A93">
        <w:rPr>
          <w:rFonts w:asciiTheme="minorHAnsi" w:hAnsiTheme="minorHAnsi" w:cstheme="minorHAnsi"/>
          <w:b/>
          <w:sz w:val="24"/>
          <w:szCs w:val="24"/>
        </w:rPr>
        <w:t>/</w:t>
      </w:r>
      <w:r w:rsidR="00A07CA0" w:rsidRPr="00F84863">
        <w:rPr>
          <w:rFonts w:asciiTheme="minorHAnsi" w:hAnsiTheme="minorHAnsi" w:cstheme="minorHAnsi"/>
          <w:b/>
          <w:sz w:val="24"/>
          <w:szCs w:val="24"/>
        </w:rPr>
        <w:t>20</w:t>
      </w:r>
      <w:r w:rsidR="00E60908">
        <w:rPr>
          <w:rFonts w:asciiTheme="minorHAnsi" w:hAnsiTheme="minorHAnsi" w:cstheme="minorHAnsi"/>
          <w:b/>
          <w:sz w:val="24"/>
          <w:szCs w:val="24"/>
        </w:rPr>
        <w:t>2</w:t>
      </w:r>
      <w:r w:rsidR="00947612">
        <w:rPr>
          <w:rFonts w:asciiTheme="minorHAnsi" w:hAnsiTheme="minorHAnsi" w:cstheme="minorHAnsi"/>
          <w:b/>
          <w:sz w:val="24"/>
          <w:szCs w:val="24"/>
        </w:rPr>
        <w:t>4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</w:t>
      </w:r>
    </w:p>
    <w:p w14:paraId="0B55DF60" w14:textId="77777777" w:rsidR="00264C7C" w:rsidRPr="00F84863" w:rsidRDefault="00264C7C" w:rsidP="00041BE2">
      <w:pPr>
        <w:rPr>
          <w:rFonts w:asciiTheme="minorHAnsi" w:hAnsiTheme="minorHAnsi" w:cstheme="minorHAnsi"/>
          <w:b/>
          <w:sz w:val="24"/>
          <w:szCs w:val="24"/>
        </w:rPr>
      </w:pPr>
    </w:p>
    <w:p w14:paraId="78671E25" w14:textId="77777777" w:rsidR="00264C7C" w:rsidRPr="00F84863" w:rsidRDefault="00264C7C" w:rsidP="00041BE2">
      <w:pPr>
        <w:pStyle w:val="Cmsor1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E L Ő T E R J E S Z T É S</w:t>
      </w:r>
    </w:p>
    <w:p w14:paraId="3A3F5FB1" w14:textId="370639C7" w:rsidR="00264C7C" w:rsidRPr="00F84863" w:rsidRDefault="00041BE2" w:rsidP="00041BE2">
      <w:pPr>
        <w:jc w:val="center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Képviselő-testület </w:t>
      </w:r>
      <w:r w:rsidR="00A07CA0" w:rsidRPr="00E60908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E60908" w:rsidRPr="00E6090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947612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947612">
        <w:rPr>
          <w:rFonts w:asciiTheme="minorHAnsi" w:hAnsiTheme="minorHAnsi" w:cstheme="minorHAnsi"/>
          <w:b/>
          <w:bCs/>
          <w:sz w:val="24"/>
          <w:szCs w:val="24"/>
        </w:rPr>
        <w:t>december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47612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03309A" w:rsidRPr="00E60908">
        <w:rPr>
          <w:rFonts w:asciiTheme="minorHAnsi" w:hAnsiTheme="minorHAnsi" w:cstheme="minorHAnsi"/>
          <w:b/>
          <w:bCs/>
          <w:sz w:val="24"/>
          <w:szCs w:val="24"/>
        </w:rPr>
        <w:t>nyilvános</w:t>
      </w:r>
      <w:r w:rsidR="0003309A"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>ülésére</w:t>
      </w:r>
    </w:p>
    <w:p w14:paraId="2C46D714" w14:textId="51990C67" w:rsidR="00264C7C" w:rsidRDefault="00264C7C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77DB3F1" w14:textId="77777777" w:rsidR="00E60908" w:rsidRPr="00F84863" w:rsidRDefault="00E60908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4B5E293" w14:textId="361DD37D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Tárgy:</w:t>
      </w:r>
      <w:r w:rsidRPr="00F84863">
        <w:rPr>
          <w:rFonts w:asciiTheme="minorHAnsi" w:hAnsiTheme="minorHAnsi" w:cstheme="minorHAnsi"/>
          <w:b/>
          <w:sz w:val="24"/>
          <w:szCs w:val="24"/>
        </w:rPr>
        <w:tab/>
      </w:r>
      <w:bookmarkStart w:id="0" w:name="_Hlk121476537"/>
      <w:bookmarkStart w:id="1" w:name="_Hlk89337288"/>
      <w:r w:rsidR="004F66FB" w:rsidRPr="00EB048E">
        <w:rPr>
          <w:rFonts w:ascii="Calibri" w:hAnsi="Calibri" w:cs="Calibri"/>
          <w:b/>
          <w:sz w:val="24"/>
          <w:szCs w:val="24"/>
          <w:lang w:eastAsia="zh-CN"/>
        </w:rPr>
        <w:t>A 202</w:t>
      </w:r>
      <w:r w:rsidR="005C31EF">
        <w:rPr>
          <w:rFonts w:ascii="Calibri" w:hAnsi="Calibri" w:cs="Calibri"/>
          <w:b/>
          <w:sz w:val="24"/>
          <w:szCs w:val="24"/>
          <w:lang w:eastAsia="zh-CN"/>
        </w:rPr>
        <w:t>5</w:t>
      </w:r>
      <w:r w:rsidR="004F66FB" w:rsidRPr="00EB048E">
        <w:rPr>
          <w:rFonts w:ascii="Calibri" w:hAnsi="Calibri" w:cs="Calibri"/>
          <w:b/>
          <w:sz w:val="24"/>
          <w:szCs w:val="24"/>
          <w:lang w:eastAsia="zh-CN"/>
        </w:rPr>
        <w:t>. évi belső ellenőrzési munkaterv elfogadása</w:t>
      </w:r>
      <w:bookmarkEnd w:id="0"/>
    </w:p>
    <w:bookmarkEnd w:id="1"/>
    <w:p w14:paraId="40C1DFBE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76EFC8AD" w14:textId="188A3A91" w:rsidR="00041BE2" w:rsidRDefault="00264C7C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Előterjesztő:</w:t>
      </w:r>
      <w:r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3E1719" w:rsidRPr="003E1719">
        <w:rPr>
          <w:rFonts w:asciiTheme="minorHAnsi" w:hAnsiTheme="minorHAnsi" w:cstheme="minorHAnsi"/>
          <w:sz w:val="24"/>
          <w:szCs w:val="24"/>
        </w:rPr>
        <w:t xml:space="preserve">Horváthné Simon Marianna </w:t>
      </w:r>
      <w:r w:rsidR="00C67F0B" w:rsidRPr="00C67F0B">
        <w:rPr>
          <w:rFonts w:asciiTheme="minorHAnsi" w:hAnsiTheme="minorHAnsi" w:cstheme="minorHAnsi"/>
          <w:sz w:val="24"/>
          <w:szCs w:val="24"/>
        </w:rPr>
        <w:t>elnök</w:t>
      </w:r>
    </w:p>
    <w:p w14:paraId="4D616FF4" w14:textId="77777777" w:rsidR="00F21411" w:rsidRPr="00F84863" w:rsidRDefault="00F21411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7F29965" w14:textId="28604AC9" w:rsidR="00264C7C" w:rsidRPr="00F84863" w:rsidRDefault="00264C7C" w:rsidP="00F84863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Előkészítette: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dr. </w:t>
      </w:r>
      <w:r w:rsidR="002D7A93">
        <w:rPr>
          <w:rFonts w:asciiTheme="minorHAnsi" w:hAnsiTheme="minorHAnsi" w:cstheme="minorHAnsi"/>
          <w:sz w:val="24"/>
          <w:szCs w:val="24"/>
        </w:rPr>
        <w:t>Varga</w:t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 Viktória jegyző</w:t>
      </w:r>
    </w:p>
    <w:p w14:paraId="60F39DF8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05A3E282" w14:textId="77777777" w:rsidR="00264C7C" w:rsidRPr="00F84863" w:rsidRDefault="00264C7C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3554FD" w14:textId="77777777" w:rsidR="00264C7C" w:rsidRPr="00F84863" w:rsidRDefault="00264C7C" w:rsidP="00041B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TISZTELT KÉPVISELŐ-TESTÜLET!</w:t>
      </w:r>
    </w:p>
    <w:p w14:paraId="480A5DDA" w14:textId="77777777" w:rsidR="00F12CC3" w:rsidRPr="00F84863" w:rsidRDefault="00F12CC3" w:rsidP="00041BE2">
      <w:pPr>
        <w:pStyle w:val="Default"/>
        <w:rPr>
          <w:rFonts w:asciiTheme="minorHAnsi" w:hAnsiTheme="minorHAnsi" w:cstheme="minorHAnsi"/>
        </w:rPr>
      </w:pPr>
    </w:p>
    <w:p w14:paraId="50BF5C6B" w14:textId="77777777" w:rsidR="00F12CC3" w:rsidRPr="00F84863" w:rsidRDefault="00041BE2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 xml:space="preserve">A </w:t>
      </w:r>
      <w:r w:rsidR="00F12CC3" w:rsidRPr="00F84863">
        <w:rPr>
          <w:rFonts w:asciiTheme="minorHAnsi" w:hAnsiTheme="minorHAnsi" w:cstheme="minorHAnsi"/>
        </w:rPr>
        <w:t xml:space="preserve">Magyarország helyi önkormányzatairól szóló 2011. évi CLXXXIX. törvény </w:t>
      </w:r>
      <w:r w:rsidR="008B3CCE" w:rsidRPr="00F84863">
        <w:rPr>
          <w:rFonts w:asciiTheme="minorHAnsi" w:hAnsiTheme="minorHAnsi" w:cstheme="minorHAnsi"/>
        </w:rPr>
        <w:t xml:space="preserve">(a továbbiakban: </w:t>
      </w:r>
      <w:proofErr w:type="spellStart"/>
      <w:r w:rsidR="008B3CCE" w:rsidRPr="00F84863">
        <w:rPr>
          <w:rFonts w:asciiTheme="minorHAnsi" w:hAnsiTheme="minorHAnsi" w:cstheme="minorHAnsi"/>
        </w:rPr>
        <w:t>Mötv</w:t>
      </w:r>
      <w:proofErr w:type="spellEnd"/>
      <w:r w:rsidR="008B3CCE" w:rsidRPr="00F84863">
        <w:rPr>
          <w:rFonts w:asciiTheme="minorHAnsi" w:hAnsiTheme="minorHAnsi" w:cstheme="minorHAnsi"/>
        </w:rPr>
        <w:t xml:space="preserve">.) </w:t>
      </w:r>
      <w:r w:rsidR="00F12CC3" w:rsidRPr="00F84863">
        <w:rPr>
          <w:rFonts w:asciiTheme="minorHAnsi" w:hAnsiTheme="minorHAnsi" w:cstheme="minorHAnsi"/>
        </w:rPr>
        <w:t xml:space="preserve">119. § (3)-(4) bekezdései szerint „a jegyző köteles – a jogszabályok alapján meghatározott – belső kontrollrendszert működtetni, amely biztosítja a helyi önkormányzat rendelkezésére álló források szabályszerű, gazdaságos, hatékony és eredményes felhasználását. A jegyző köteles gondoskodni – a belső kontrollrendszeren belül - a belső ellenőrzés működtetéséről az államháztartásért felelős miniszter által közzétett módszertani útmutatók és a nemzetközi belső ellenőrzési standardok figyelembevételével. A helyi önkormányzat belső ellenőrzése keretében gondoskodni kell a felügyelt költségvetési szervek ellenőrzéséről is.” Az utóbbi ellenőrzési forma a tulajdonosi funkcióval összefüggő átfogó vagy általános ellenőrzésként valósul meg. </w:t>
      </w:r>
    </w:p>
    <w:p w14:paraId="726BCC99" w14:textId="77777777" w:rsidR="00AB39C2" w:rsidRDefault="00AB39C2" w:rsidP="00AB39C2">
      <w:pPr>
        <w:pStyle w:val="Default"/>
        <w:jc w:val="both"/>
        <w:rPr>
          <w:rFonts w:asciiTheme="minorHAnsi" w:hAnsiTheme="minorHAnsi" w:cstheme="minorHAnsi"/>
        </w:rPr>
      </w:pPr>
    </w:p>
    <w:p w14:paraId="6912FE35" w14:textId="7B1A12FE" w:rsidR="00AB39C2" w:rsidRDefault="00AB39C2" w:rsidP="00AB39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AB39C2">
        <w:rPr>
          <w:rFonts w:asciiTheme="minorHAnsi" w:hAnsiTheme="minorHAnsi" w:cstheme="minorHAnsi"/>
        </w:rPr>
        <w:t xml:space="preserve"> nemzetiségek jogairól</w:t>
      </w:r>
      <w:r>
        <w:rPr>
          <w:rFonts w:asciiTheme="minorHAnsi" w:hAnsiTheme="minorHAnsi" w:cstheme="minorHAnsi"/>
        </w:rPr>
        <w:t xml:space="preserve"> szóló </w:t>
      </w:r>
      <w:r w:rsidRPr="00AB39C2">
        <w:rPr>
          <w:rFonts w:asciiTheme="minorHAnsi" w:hAnsiTheme="minorHAnsi" w:cstheme="minorHAnsi"/>
        </w:rPr>
        <w:t>2011. évi CLXXIX. törvény</w:t>
      </w:r>
      <w:r>
        <w:rPr>
          <w:rFonts w:asciiTheme="minorHAnsi" w:hAnsiTheme="minorHAnsi" w:cstheme="minorHAnsi"/>
        </w:rPr>
        <w:t xml:space="preserve"> </w:t>
      </w:r>
      <w:r w:rsidR="00FC06B1">
        <w:rPr>
          <w:rFonts w:asciiTheme="minorHAnsi" w:hAnsiTheme="minorHAnsi" w:cstheme="minorHAnsi"/>
        </w:rPr>
        <w:t xml:space="preserve">alapján a </w:t>
      </w:r>
      <w:r w:rsidR="00FC06B1" w:rsidRPr="00FC06B1">
        <w:rPr>
          <w:rFonts w:asciiTheme="minorHAnsi" w:hAnsiTheme="minorHAnsi" w:cstheme="minorHAnsi"/>
        </w:rPr>
        <w:t xml:space="preserve">helyi önkormányzat és a helyi nemzetiségi önkormányzat megállapodása </w:t>
      </w:r>
      <w:r w:rsidR="00FC06B1">
        <w:rPr>
          <w:rFonts w:asciiTheme="minorHAnsi" w:hAnsiTheme="minorHAnsi" w:cstheme="minorHAnsi"/>
        </w:rPr>
        <w:t xml:space="preserve">tartalmazza </w:t>
      </w:r>
      <w:r w:rsidR="00FC06B1" w:rsidRPr="00FC06B1">
        <w:rPr>
          <w:rFonts w:asciiTheme="minorHAnsi" w:hAnsiTheme="minorHAnsi" w:cstheme="minorHAnsi"/>
        </w:rPr>
        <w:t xml:space="preserve">a helyi nemzetiségi önkormányzat működési feltételeinek és gazdálkodásának eljárási és dokumentációs részletszabályaival, a </w:t>
      </w:r>
      <w:r w:rsidR="00FC06B1" w:rsidRPr="00FC06B1">
        <w:rPr>
          <w:rFonts w:asciiTheme="minorHAnsi" w:hAnsiTheme="minorHAnsi" w:cstheme="minorHAnsi"/>
          <w:u w:val="single"/>
        </w:rPr>
        <w:t>belső ellenőrzéssel</w:t>
      </w:r>
      <w:r w:rsidR="00FC06B1" w:rsidRPr="00FC06B1">
        <w:rPr>
          <w:rFonts w:asciiTheme="minorHAnsi" w:hAnsiTheme="minorHAnsi" w:cstheme="minorHAnsi"/>
        </w:rPr>
        <w:t>, valamint az ezeket végző személyek kijelölésének rendjével, és az adatszolgáltatási feladatok teljesítésével kapcsolatos előírásokat, feltételeket.</w:t>
      </w:r>
    </w:p>
    <w:p w14:paraId="32578A24" w14:textId="635B6842" w:rsidR="00FC06B1" w:rsidRDefault="00FC06B1" w:rsidP="00AB39C2">
      <w:pPr>
        <w:pStyle w:val="Default"/>
        <w:jc w:val="both"/>
        <w:rPr>
          <w:rFonts w:asciiTheme="minorHAnsi" w:hAnsiTheme="minorHAnsi" w:cstheme="minorHAnsi"/>
        </w:rPr>
      </w:pPr>
    </w:p>
    <w:p w14:paraId="44BB9C5E" w14:textId="1C6F25AA" w:rsidR="00FC06B1" w:rsidRPr="00AB39C2" w:rsidRDefault="00FC06B1" w:rsidP="00AB39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megállapodás VI. fejezete szerint a</w:t>
      </w:r>
      <w:r w:rsidRPr="00FC06B1">
        <w:rPr>
          <w:rFonts w:asciiTheme="minorHAnsi" w:hAnsiTheme="minorHAnsi" w:cstheme="minorHAnsi"/>
        </w:rPr>
        <w:t xml:space="preserve"> belső kontrollrendszer kialakításánál figyelembe kell venni a költségvetési szervek belső kontrollrendszeréről és belső ellenőrzéséről szóló 370/2011. (XII. 31.) Korm. rendelet előírásait, továbbá az államháztartásért felelős miniszter által közzétett módszertani útmutatókban leírtakat.</w:t>
      </w:r>
    </w:p>
    <w:p w14:paraId="6ECB0F61" w14:textId="77777777" w:rsidR="004F66FB" w:rsidRDefault="004F66FB" w:rsidP="004F66F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687845" w14:textId="2CD0C04C" w:rsidR="004F66FB" w:rsidRPr="00F84863" w:rsidRDefault="004F66FB" w:rsidP="004F66FB">
      <w:pPr>
        <w:jc w:val="both"/>
        <w:rPr>
          <w:rFonts w:asciiTheme="minorHAnsi" w:hAnsiTheme="minorHAnsi" w:cstheme="minorHAnsi"/>
          <w:sz w:val="24"/>
          <w:szCs w:val="24"/>
        </w:rPr>
      </w:pPr>
      <w:r w:rsidRPr="00E80040">
        <w:rPr>
          <w:rFonts w:asciiTheme="minorHAnsi" w:hAnsiTheme="minorHAnsi" w:cstheme="minorHAnsi"/>
          <w:sz w:val="24"/>
          <w:szCs w:val="24"/>
        </w:rPr>
        <w:t xml:space="preserve">A 370/2011. (XII. 31.) Korm. rendelet 22. § (1) bekezdés b) pontja értelmében a belső ellenőrzési vezető feladata a kockázatelemzéssel alátámasztott stratégiai és éves ellenőrzési tervek összeállítása, a költségvetési szerv vezetőjének - helyi önkormányzatok esetén képviselő-testület - jóváhagyása után a tervek végrehajtása, valamint azok megvalósításának nyomon követése. </w:t>
      </w:r>
    </w:p>
    <w:p w14:paraId="69BCB72F" w14:textId="77777777" w:rsidR="00AB39C2" w:rsidRDefault="00AB39C2" w:rsidP="00041BE2">
      <w:pPr>
        <w:pStyle w:val="Default"/>
        <w:jc w:val="both"/>
        <w:rPr>
          <w:rFonts w:asciiTheme="minorHAnsi" w:hAnsiTheme="minorHAnsi" w:cstheme="minorHAnsi"/>
        </w:rPr>
      </w:pPr>
    </w:p>
    <w:p w14:paraId="132BE1F3" w14:textId="20C34370" w:rsidR="00F12CC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>A 370/2011. (XII. 31.) Korm. rendelet</w:t>
      </w:r>
      <w:r w:rsidR="00FC06B1">
        <w:rPr>
          <w:rFonts w:asciiTheme="minorHAnsi" w:hAnsiTheme="minorHAnsi" w:cstheme="minorHAnsi"/>
        </w:rPr>
        <w:t xml:space="preserve"> alapján </w:t>
      </w:r>
      <w:r w:rsidR="00FC06B1" w:rsidRPr="00FC06B1">
        <w:rPr>
          <w:rFonts w:asciiTheme="minorHAnsi" w:hAnsiTheme="minorHAnsi" w:cstheme="minorHAnsi"/>
        </w:rPr>
        <w:t>az éves ellenőrzési tervet a képviselő-testület a tárgyévet megelőző év december 31-ig hagyja jóvá.</w:t>
      </w:r>
    </w:p>
    <w:p w14:paraId="1587F0B6" w14:textId="77777777" w:rsidR="00F84863" w:rsidRPr="00F84863" w:rsidRDefault="00F8486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3F80C61" w14:textId="1B1D6632" w:rsidR="00F84863" w:rsidRDefault="006E53ED" w:rsidP="00F84863">
      <w:pPr>
        <w:jc w:val="both"/>
        <w:rPr>
          <w:rFonts w:asciiTheme="minorHAnsi" w:hAnsiTheme="minorHAnsi" w:cstheme="minorHAnsi"/>
          <w:sz w:val="24"/>
          <w:szCs w:val="24"/>
        </w:rPr>
      </w:pPr>
      <w:r w:rsidRPr="006E53ED">
        <w:rPr>
          <w:rFonts w:asciiTheme="minorHAnsi" w:hAnsiTheme="minorHAnsi" w:cstheme="minorHAnsi"/>
          <w:sz w:val="24"/>
          <w:szCs w:val="24"/>
        </w:rPr>
        <w:t xml:space="preserve">A Balatonfüredi Többcélú Társulás Társulási Tanácsa (továbbiakban: Társulás) a társulás önkormányzatainál, illetve azok intézményeinél a belső ellenőrzési feladatok ellátását 2004. június 25-től biztosítja. A Társulás és az Önkormányzatok között létrejött megállapodás szerint </w:t>
      </w:r>
      <w:r w:rsidRPr="006E53ED">
        <w:rPr>
          <w:rFonts w:asciiTheme="minorHAnsi" w:hAnsiTheme="minorHAnsi" w:cstheme="minorHAnsi"/>
          <w:sz w:val="24"/>
          <w:szCs w:val="24"/>
        </w:rPr>
        <w:lastRenderedPageBreak/>
        <w:t>a feladatot a Társulás látja el a belső ellenőr és a Balatonfüredi Közös Önkormányzati Hivatal, mint a Társulás munkaszervezete által megkötött vállalkozási szerződés útján.</w:t>
      </w:r>
    </w:p>
    <w:p w14:paraId="0A6639C5" w14:textId="77777777" w:rsidR="006E53ED" w:rsidRPr="00F84863" w:rsidRDefault="006E53ED" w:rsidP="00F8486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DFFC945" w14:textId="6F8572DB" w:rsidR="00F84863" w:rsidRPr="00F84863" w:rsidRDefault="00F84863" w:rsidP="00F84863">
      <w:pPr>
        <w:jc w:val="both"/>
        <w:rPr>
          <w:rFonts w:asciiTheme="minorHAnsi" w:hAnsiTheme="minorHAnsi" w:cstheme="minorHAnsi"/>
          <w:sz w:val="24"/>
          <w:szCs w:val="24"/>
        </w:rPr>
      </w:pPr>
      <w:bookmarkStart w:id="2" w:name="_Hlk89337873"/>
      <w:r w:rsidRPr="00F84863">
        <w:rPr>
          <w:rFonts w:asciiTheme="minorHAnsi" w:hAnsiTheme="minorHAnsi" w:cstheme="minorHAnsi"/>
          <w:sz w:val="24"/>
          <w:szCs w:val="24"/>
        </w:rPr>
        <w:t xml:space="preserve">A </w:t>
      </w:r>
      <w:r w:rsidR="00E60908">
        <w:rPr>
          <w:rFonts w:asciiTheme="minorHAnsi" w:hAnsiTheme="minorHAnsi" w:cstheme="minorHAnsi"/>
          <w:sz w:val="24"/>
          <w:szCs w:val="24"/>
        </w:rPr>
        <w:t>202</w:t>
      </w:r>
      <w:r w:rsidR="00947612">
        <w:rPr>
          <w:rFonts w:asciiTheme="minorHAnsi" w:hAnsiTheme="minorHAnsi" w:cstheme="minorHAnsi"/>
          <w:sz w:val="24"/>
          <w:szCs w:val="24"/>
        </w:rPr>
        <w:t>5</w:t>
      </w:r>
      <w:r w:rsidRPr="00F84863">
        <w:rPr>
          <w:rFonts w:asciiTheme="minorHAnsi" w:hAnsiTheme="minorHAnsi" w:cstheme="minorHAnsi"/>
          <w:sz w:val="24"/>
          <w:szCs w:val="24"/>
        </w:rPr>
        <w:t xml:space="preserve">. évre tervezett belső ellenőrzés témája </w:t>
      </w:r>
      <w:r>
        <w:rPr>
          <w:rFonts w:asciiTheme="minorHAnsi" w:hAnsiTheme="minorHAnsi" w:cstheme="minorHAnsi"/>
          <w:sz w:val="24"/>
          <w:szCs w:val="24"/>
        </w:rPr>
        <w:t xml:space="preserve">a belső ellenőr javaslata alapján </w:t>
      </w:r>
      <w:r w:rsidRPr="00F84863">
        <w:rPr>
          <w:rFonts w:asciiTheme="minorHAnsi" w:hAnsiTheme="minorHAnsi" w:cstheme="minorHAnsi"/>
          <w:sz w:val="24"/>
          <w:szCs w:val="24"/>
        </w:rPr>
        <w:t xml:space="preserve">az alábbi: </w:t>
      </w:r>
    </w:p>
    <w:bookmarkEnd w:id="2"/>
    <w:p w14:paraId="386730D9" w14:textId="53392D2B" w:rsidR="00FC06B1" w:rsidRDefault="004F66FB" w:rsidP="00E6090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4F66FB">
        <w:rPr>
          <w:rFonts w:asciiTheme="minorHAnsi" w:hAnsiTheme="minorHAnsi" w:cstheme="minorHAnsi"/>
          <w:b/>
          <w:sz w:val="24"/>
          <w:szCs w:val="24"/>
        </w:rPr>
        <w:t xml:space="preserve">A </w:t>
      </w:r>
      <w:r w:rsidR="006E53ED">
        <w:rPr>
          <w:rFonts w:asciiTheme="minorHAnsi" w:hAnsiTheme="minorHAnsi" w:cstheme="minorHAnsi"/>
          <w:b/>
          <w:sz w:val="24"/>
          <w:szCs w:val="24"/>
        </w:rPr>
        <w:t>202</w:t>
      </w:r>
      <w:r w:rsidR="00947612">
        <w:rPr>
          <w:rFonts w:asciiTheme="minorHAnsi" w:hAnsiTheme="minorHAnsi" w:cstheme="minorHAnsi"/>
          <w:b/>
          <w:sz w:val="24"/>
          <w:szCs w:val="24"/>
        </w:rPr>
        <w:t>4</w:t>
      </w:r>
      <w:r w:rsidR="006E53ED">
        <w:rPr>
          <w:rFonts w:asciiTheme="minorHAnsi" w:hAnsiTheme="minorHAnsi" w:cstheme="minorHAnsi"/>
          <w:b/>
          <w:sz w:val="24"/>
          <w:szCs w:val="24"/>
        </w:rPr>
        <w:t>. évi zárszámadás és éves beszámoló ellenőrzése</w:t>
      </w:r>
    </w:p>
    <w:p w14:paraId="20418C0B" w14:textId="77777777" w:rsidR="004F66FB" w:rsidRDefault="004F66FB" w:rsidP="00E6090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5F5A414" w14:textId="75D445C1" w:rsidR="00264C7C" w:rsidRPr="00F84863" w:rsidRDefault="00041BE2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Kérem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az előterjesztést megvitatni, és az el</w:t>
      </w:r>
      <w:r w:rsidR="00710C38" w:rsidRPr="00F84863">
        <w:rPr>
          <w:rFonts w:asciiTheme="minorHAnsi" w:hAnsiTheme="minorHAnsi" w:cstheme="minorHAnsi"/>
          <w:sz w:val="24"/>
          <w:szCs w:val="24"/>
        </w:rPr>
        <w:t>lenőrzési munkatervet elfogadni</w:t>
      </w:r>
      <w:r w:rsidRPr="00F84863">
        <w:rPr>
          <w:rFonts w:asciiTheme="minorHAnsi" w:hAnsiTheme="minorHAnsi" w:cstheme="minorHAnsi"/>
          <w:sz w:val="24"/>
          <w:szCs w:val="24"/>
        </w:rPr>
        <w:t xml:space="preserve"> szíveskedjenek</w:t>
      </w:r>
      <w:r w:rsidR="00710C38" w:rsidRPr="00F84863">
        <w:rPr>
          <w:rFonts w:asciiTheme="minorHAnsi" w:hAnsiTheme="minorHAnsi" w:cstheme="minorHAnsi"/>
          <w:sz w:val="24"/>
          <w:szCs w:val="24"/>
        </w:rPr>
        <w:t>.</w:t>
      </w:r>
    </w:p>
    <w:p w14:paraId="4BA47FB0" w14:textId="77777777" w:rsidR="00660A03" w:rsidRPr="00F84863" w:rsidRDefault="00660A0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A2AAB85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00C35669" w14:textId="1E70E835" w:rsidR="00264C7C" w:rsidRPr="00F84863" w:rsidRDefault="00FB4035" w:rsidP="00E60908">
      <w:pPr>
        <w:pStyle w:val="Szvegtrzs"/>
        <w:ind w:left="4253"/>
        <w:jc w:val="center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HATÁROZATI JAVASLAT</w:t>
      </w:r>
    </w:p>
    <w:p w14:paraId="60D6BAF5" w14:textId="77777777" w:rsidR="00FF19EC" w:rsidRPr="00F84863" w:rsidRDefault="00FF19EC" w:rsidP="00E60908">
      <w:pPr>
        <w:pStyle w:val="Szvegtrzs"/>
        <w:ind w:left="4253"/>
        <w:rPr>
          <w:rFonts w:asciiTheme="minorHAnsi" w:hAnsiTheme="minorHAnsi" w:cstheme="minorHAnsi"/>
          <w:szCs w:val="24"/>
        </w:rPr>
      </w:pPr>
    </w:p>
    <w:p w14:paraId="7F2D16A0" w14:textId="21740E23" w:rsidR="004F66FB" w:rsidRPr="004F66FB" w:rsidRDefault="001D0C30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bookmarkStart w:id="3" w:name="_Hlk89337943"/>
      <w:r w:rsidRPr="003E1719">
        <w:rPr>
          <w:rFonts w:asciiTheme="minorHAnsi" w:hAnsiTheme="minorHAnsi" w:cstheme="minorHAnsi"/>
          <w:sz w:val="24"/>
          <w:szCs w:val="32"/>
        </w:rPr>
        <w:t xml:space="preserve">A </w:t>
      </w:r>
      <w:bookmarkStart w:id="4" w:name="_Hlk121476720"/>
      <w:bookmarkEnd w:id="3"/>
      <w:proofErr w:type="spellStart"/>
      <w:r w:rsidR="003E1719">
        <w:rPr>
          <w:rFonts w:ascii="Calibri" w:hAnsi="Calibri" w:cs="Calibri"/>
          <w:sz w:val="24"/>
          <w:szCs w:val="24"/>
        </w:rPr>
        <w:t>Tagyoni</w:t>
      </w:r>
      <w:proofErr w:type="spellEnd"/>
      <w:r w:rsidR="004F66FB" w:rsidRPr="004F66FB">
        <w:rPr>
          <w:rFonts w:ascii="Calibri" w:hAnsi="Calibri" w:cs="Calibri"/>
          <w:sz w:val="24"/>
          <w:szCs w:val="24"/>
        </w:rPr>
        <w:t xml:space="preserve"> Német Nemzetiségi Önkormányzat Képviselő-testülete a 202</w:t>
      </w:r>
      <w:r w:rsidR="00947612">
        <w:rPr>
          <w:rFonts w:ascii="Calibri" w:hAnsi="Calibri" w:cs="Calibri"/>
          <w:sz w:val="24"/>
          <w:szCs w:val="24"/>
        </w:rPr>
        <w:t>5</w:t>
      </w:r>
      <w:r w:rsidR="004F66FB" w:rsidRPr="004F66FB">
        <w:rPr>
          <w:rFonts w:ascii="Calibri" w:hAnsi="Calibri" w:cs="Calibri"/>
          <w:sz w:val="24"/>
          <w:szCs w:val="24"/>
        </w:rPr>
        <w:t>. évi belső ellenőrzési munkatervet a következő tartalommal hagyja jóvá:</w:t>
      </w:r>
    </w:p>
    <w:p w14:paraId="7FC9FCF8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</w:p>
    <w:p w14:paraId="02FAB840" w14:textId="20421B18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 xml:space="preserve">Ellenőrzött szerv: </w:t>
      </w:r>
      <w:proofErr w:type="spellStart"/>
      <w:r w:rsidR="003E1719">
        <w:rPr>
          <w:rFonts w:ascii="Calibri" w:hAnsi="Calibri" w:cs="Calibri"/>
          <w:sz w:val="24"/>
          <w:szCs w:val="24"/>
        </w:rPr>
        <w:t>Tagyoni</w:t>
      </w:r>
      <w:proofErr w:type="spellEnd"/>
      <w:r w:rsidRPr="004F66FB">
        <w:rPr>
          <w:rFonts w:ascii="Calibri" w:hAnsi="Calibri" w:cs="Calibri"/>
          <w:sz w:val="24"/>
          <w:szCs w:val="24"/>
        </w:rPr>
        <w:t xml:space="preserve"> Német Nemzetiségi Önkormányzat </w:t>
      </w:r>
    </w:p>
    <w:p w14:paraId="0A0CA877" w14:textId="3EA300D3" w:rsidR="006E53ED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 xml:space="preserve">Ellenőrzés tárgya: </w:t>
      </w:r>
      <w:r w:rsidR="006E53ED" w:rsidRPr="006E53ED">
        <w:rPr>
          <w:rFonts w:ascii="Calibri" w:hAnsi="Calibri" w:cs="Calibri"/>
          <w:sz w:val="24"/>
          <w:szCs w:val="24"/>
        </w:rPr>
        <w:t>A 202</w:t>
      </w:r>
      <w:r w:rsidR="00947612">
        <w:rPr>
          <w:rFonts w:ascii="Calibri" w:hAnsi="Calibri" w:cs="Calibri"/>
          <w:sz w:val="24"/>
          <w:szCs w:val="24"/>
        </w:rPr>
        <w:t>4</w:t>
      </w:r>
      <w:r w:rsidR="006E53ED" w:rsidRPr="006E53ED">
        <w:rPr>
          <w:rFonts w:ascii="Calibri" w:hAnsi="Calibri" w:cs="Calibri"/>
          <w:sz w:val="24"/>
          <w:szCs w:val="24"/>
        </w:rPr>
        <w:t>. évi zárszámadás és éves beszámoló ellenőrzése</w:t>
      </w:r>
    </w:p>
    <w:p w14:paraId="77216B93" w14:textId="191DCAEE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Ellenőrizendő időszak: 202</w:t>
      </w:r>
      <w:r w:rsidR="00947612">
        <w:rPr>
          <w:rFonts w:ascii="Calibri" w:hAnsi="Calibri" w:cs="Calibri"/>
          <w:sz w:val="24"/>
          <w:szCs w:val="24"/>
        </w:rPr>
        <w:t>4</w:t>
      </w:r>
      <w:r w:rsidRPr="004F66FB">
        <w:rPr>
          <w:rFonts w:ascii="Calibri" w:hAnsi="Calibri" w:cs="Calibri"/>
          <w:sz w:val="24"/>
          <w:szCs w:val="24"/>
        </w:rPr>
        <w:t xml:space="preserve">. év  </w:t>
      </w:r>
    </w:p>
    <w:p w14:paraId="5828D140" w14:textId="194C46E0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Ellenőrzés ütemezése: 202</w:t>
      </w:r>
      <w:r w:rsidR="00947612">
        <w:rPr>
          <w:rFonts w:ascii="Calibri" w:hAnsi="Calibri" w:cs="Calibri"/>
          <w:sz w:val="24"/>
          <w:szCs w:val="24"/>
        </w:rPr>
        <w:t>5</w:t>
      </w:r>
      <w:r w:rsidRPr="004F66FB">
        <w:rPr>
          <w:rFonts w:ascii="Calibri" w:hAnsi="Calibri" w:cs="Calibri"/>
          <w:sz w:val="24"/>
          <w:szCs w:val="24"/>
        </w:rPr>
        <w:t>. II. félév</w:t>
      </w:r>
    </w:p>
    <w:p w14:paraId="30F05EFD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</w:p>
    <w:p w14:paraId="5CE9CC7B" w14:textId="0421761E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Határidő: 202</w:t>
      </w:r>
      <w:r w:rsidR="00947612">
        <w:rPr>
          <w:rFonts w:ascii="Calibri" w:hAnsi="Calibri" w:cs="Calibri"/>
          <w:sz w:val="24"/>
          <w:szCs w:val="24"/>
        </w:rPr>
        <w:t>4</w:t>
      </w:r>
      <w:r w:rsidRPr="004F66FB">
        <w:rPr>
          <w:rFonts w:ascii="Calibri" w:hAnsi="Calibri" w:cs="Calibri"/>
          <w:sz w:val="24"/>
          <w:szCs w:val="24"/>
        </w:rPr>
        <w:t>. december 31.</w:t>
      </w:r>
    </w:p>
    <w:p w14:paraId="105678E8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Felelős: jegyző</w:t>
      </w:r>
    </w:p>
    <w:bookmarkEnd w:id="4"/>
    <w:p w14:paraId="74D447A8" w14:textId="16F0347F" w:rsidR="00FF19EC" w:rsidRDefault="00FF19EC" w:rsidP="004F66FB">
      <w:pPr>
        <w:ind w:left="4536"/>
        <w:jc w:val="both"/>
        <w:rPr>
          <w:rFonts w:asciiTheme="minorHAnsi" w:hAnsiTheme="minorHAnsi" w:cstheme="minorHAnsi"/>
          <w:szCs w:val="24"/>
        </w:rPr>
      </w:pPr>
    </w:p>
    <w:p w14:paraId="181A9ECA" w14:textId="77777777" w:rsidR="003E1719" w:rsidRPr="00F84863" w:rsidRDefault="003E1719" w:rsidP="004F66FB">
      <w:pPr>
        <w:ind w:left="4536"/>
        <w:jc w:val="both"/>
        <w:rPr>
          <w:rFonts w:asciiTheme="minorHAnsi" w:hAnsiTheme="minorHAnsi" w:cstheme="minorHAnsi"/>
          <w:szCs w:val="24"/>
        </w:rPr>
      </w:pPr>
    </w:p>
    <w:p w14:paraId="0ECDE73A" w14:textId="2DFBAE4B" w:rsidR="00F84863" w:rsidRDefault="00F84863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Szentantalfa</w:t>
      </w:r>
      <w:r w:rsidR="00264C7C" w:rsidRPr="00F84863">
        <w:rPr>
          <w:rFonts w:asciiTheme="minorHAnsi" w:hAnsiTheme="minorHAnsi" w:cstheme="minorHAnsi"/>
          <w:szCs w:val="24"/>
        </w:rPr>
        <w:t xml:space="preserve">, </w:t>
      </w:r>
      <w:r w:rsidR="006E53ED">
        <w:rPr>
          <w:rFonts w:asciiTheme="minorHAnsi" w:hAnsiTheme="minorHAnsi" w:cstheme="minorHAnsi"/>
          <w:szCs w:val="24"/>
        </w:rPr>
        <w:t>202</w:t>
      </w:r>
      <w:r w:rsidR="00947612">
        <w:rPr>
          <w:rFonts w:asciiTheme="minorHAnsi" w:hAnsiTheme="minorHAnsi" w:cstheme="minorHAnsi"/>
          <w:szCs w:val="24"/>
        </w:rPr>
        <w:t>4</w:t>
      </w:r>
      <w:r w:rsidR="006E53ED">
        <w:rPr>
          <w:rFonts w:asciiTheme="minorHAnsi" w:hAnsiTheme="minorHAnsi" w:cstheme="minorHAnsi"/>
          <w:szCs w:val="24"/>
        </w:rPr>
        <w:t xml:space="preserve">. </w:t>
      </w:r>
      <w:r w:rsidR="00947612">
        <w:rPr>
          <w:rFonts w:asciiTheme="minorHAnsi" w:hAnsiTheme="minorHAnsi" w:cstheme="minorHAnsi"/>
          <w:szCs w:val="24"/>
        </w:rPr>
        <w:t>december 2.</w:t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</w:p>
    <w:p w14:paraId="692972EE" w14:textId="6419434B" w:rsidR="00C0376F" w:rsidRDefault="00C0376F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38376F6F" w14:textId="77777777" w:rsidR="003E1719" w:rsidRDefault="003E1719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20D5139A" w14:textId="1E47BD0B" w:rsidR="00C67F0B" w:rsidRDefault="00264C7C" w:rsidP="00F21411">
      <w:pPr>
        <w:rPr>
          <w:rFonts w:ascii="Calibri" w:hAnsi="Calibri" w:cs="Calibri"/>
          <w:b/>
          <w:sz w:val="24"/>
          <w:szCs w:val="24"/>
          <w:lang w:eastAsia="zh-CN"/>
        </w:rPr>
      </w:pP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2D7A93">
        <w:rPr>
          <w:rFonts w:asciiTheme="minorHAnsi" w:hAnsiTheme="minorHAnsi" w:cstheme="minorHAnsi"/>
          <w:szCs w:val="24"/>
        </w:rPr>
        <w:t xml:space="preserve">   </w:t>
      </w:r>
      <w:r w:rsidR="001D0C30">
        <w:rPr>
          <w:rFonts w:asciiTheme="minorHAnsi" w:hAnsiTheme="minorHAnsi" w:cstheme="minorHAnsi"/>
          <w:szCs w:val="24"/>
        </w:rPr>
        <w:tab/>
      </w:r>
      <w:r w:rsidR="003E1719">
        <w:rPr>
          <w:rFonts w:asciiTheme="minorHAnsi" w:hAnsiTheme="minorHAnsi" w:cstheme="minorHAnsi"/>
          <w:szCs w:val="24"/>
        </w:rPr>
        <w:t xml:space="preserve">  </w:t>
      </w:r>
      <w:r w:rsidR="001D0C30">
        <w:rPr>
          <w:rFonts w:asciiTheme="minorHAnsi" w:hAnsiTheme="minorHAnsi" w:cstheme="minorHAnsi"/>
          <w:szCs w:val="24"/>
        </w:rPr>
        <w:tab/>
      </w:r>
      <w:r w:rsidR="003E1719">
        <w:rPr>
          <w:rFonts w:asciiTheme="minorHAnsi" w:hAnsiTheme="minorHAnsi" w:cstheme="minorHAnsi"/>
          <w:szCs w:val="24"/>
        </w:rPr>
        <w:t xml:space="preserve"> </w:t>
      </w:r>
      <w:r w:rsidR="00947612">
        <w:rPr>
          <w:rFonts w:asciiTheme="minorHAnsi" w:hAnsiTheme="minorHAnsi" w:cstheme="minorHAnsi"/>
          <w:szCs w:val="24"/>
        </w:rPr>
        <w:t xml:space="preserve"> </w:t>
      </w:r>
      <w:r w:rsidR="003E1719">
        <w:rPr>
          <w:rFonts w:asciiTheme="minorHAnsi" w:hAnsiTheme="minorHAnsi" w:cstheme="minorHAnsi"/>
          <w:szCs w:val="24"/>
        </w:rPr>
        <w:t xml:space="preserve">   </w:t>
      </w:r>
      <w:r w:rsidR="003E1719" w:rsidRPr="003E1719">
        <w:rPr>
          <w:rFonts w:ascii="Calibri" w:hAnsi="Calibri" w:cs="Calibri"/>
          <w:b/>
          <w:sz w:val="24"/>
          <w:szCs w:val="24"/>
          <w:lang w:eastAsia="zh-CN"/>
        </w:rPr>
        <w:t>Horváthné Simon Marianna</w:t>
      </w:r>
    </w:p>
    <w:p w14:paraId="54DC96D6" w14:textId="5D12445A" w:rsidR="00F21411" w:rsidRPr="00F21411" w:rsidRDefault="00C67F0B" w:rsidP="00C67F0B">
      <w:pPr>
        <w:ind w:left="6381" w:firstLine="709"/>
        <w:rPr>
          <w:rFonts w:ascii="Calibri" w:hAnsi="Calibri" w:cs="Calibri"/>
          <w:b/>
          <w:sz w:val="24"/>
          <w:szCs w:val="24"/>
          <w:lang w:eastAsia="zh-CN"/>
        </w:rPr>
      </w:pPr>
      <w:r w:rsidRPr="00C67F0B">
        <w:rPr>
          <w:rFonts w:ascii="Calibri" w:hAnsi="Calibri" w:cs="Calibri"/>
          <w:bCs/>
          <w:sz w:val="24"/>
          <w:szCs w:val="24"/>
          <w:lang w:eastAsia="zh-CN"/>
        </w:rPr>
        <w:t>elnök</w:t>
      </w:r>
    </w:p>
    <w:p w14:paraId="2D936ADB" w14:textId="1687340C" w:rsidR="00F21411" w:rsidRPr="00F21411" w:rsidRDefault="00F21411" w:rsidP="00F21411">
      <w:pPr>
        <w:suppressAutoHyphens/>
        <w:ind w:left="4956" w:firstLine="708"/>
        <w:rPr>
          <w:rFonts w:ascii="Calibri" w:hAnsi="Calibri" w:cs="Calibri"/>
          <w:bCs/>
          <w:sz w:val="24"/>
          <w:szCs w:val="24"/>
          <w:lang w:eastAsia="zh-CN"/>
        </w:rPr>
      </w:pPr>
      <w:r w:rsidRPr="00F21411">
        <w:rPr>
          <w:rFonts w:ascii="Calibri" w:hAnsi="Calibri" w:cs="Calibri"/>
          <w:b/>
          <w:sz w:val="24"/>
          <w:szCs w:val="24"/>
          <w:lang w:eastAsia="zh-CN"/>
        </w:rPr>
        <w:t xml:space="preserve">               </w:t>
      </w:r>
    </w:p>
    <w:p w14:paraId="1E24DACE" w14:textId="0B77289B" w:rsidR="00182D5C" w:rsidRPr="00F84863" w:rsidRDefault="00182D5C" w:rsidP="00F21411">
      <w:pPr>
        <w:ind w:left="4956" w:firstLine="708"/>
        <w:rPr>
          <w:rFonts w:asciiTheme="minorHAnsi" w:hAnsiTheme="minorHAnsi" w:cstheme="minorHAnsi"/>
          <w:b/>
          <w:szCs w:val="24"/>
        </w:rPr>
      </w:pPr>
    </w:p>
    <w:p w14:paraId="06EAD6BF" w14:textId="77777777" w:rsidR="00A26EF9" w:rsidRPr="00F84863" w:rsidRDefault="00A26EF9" w:rsidP="00F84863">
      <w:pPr>
        <w:rPr>
          <w:rFonts w:asciiTheme="minorHAnsi" w:hAnsiTheme="minorHAnsi" w:cstheme="minorHAnsi"/>
          <w:sz w:val="24"/>
          <w:szCs w:val="24"/>
          <w:lang w:eastAsia="en-US"/>
        </w:rPr>
      </w:pPr>
    </w:p>
    <w:sectPr w:rsidR="00A26EF9" w:rsidRPr="00F84863" w:rsidSect="006E53ED">
      <w:footerReference w:type="even" r:id="rId7"/>
      <w:footerReference w:type="default" r:id="rId8"/>
      <w:pgSz w:w="11906" w:h="16838"/>
      <w:pgMar w:top="1276" w:right="1418" w:bottom="1134" w:left="1418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927F1" w14:textId="77777777" w:rsidR="002D49AE" w:rsidRDefault="002D49AE">
      <w:r>
        <w:separator/>
      </w:r>
    </w:p>
  </w:endnote>
  <w:endnote w:type="continuationSeparator" w:id="0">
    <w:p w14:paraId="7D77FA6B" w14:textId="77777777" w:rsidR="002D49AE" w:rsidRDefault="002D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AECFE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132B3E6" w14:textId="77777777" w:rsidR="00AE157E" w:rsidRDefault="00AE157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7E87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5233C">
      <w:rPr>
        <w:rStyle w:val="Oldalszm"/>
        <w:noProof/>
      </w:rPr>
      <w:t>2</w:t>
    </w:r>
    <w:r>
      <w:rPr>
        <w:rStyle w:val="Oldalszm"/>
      </w:rPr>
      <w:fldChar w:fldCharType="end"/>
    </w:r>
  </w:p>
  <w:p w14:paraId="52B1C77A" w14:textId="77777777" w:rsidR="00AE157E" w:rsidRDefault="00AE157E" w:rsidP="006A7E8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D22EB" w14:textId="77777777" w:rsidR="002D49AE" w:rsidRDefault="002D49AE">
      <w:r>
        <w:separator/>
      </w:r>
    </w:p>
  </w:footnote>
  <w:footnote w:type="continuationSeparator" w:id="0">
    <w:p w14:paraId="1B66A31F" w14:textId="77777777" w:rsidR="002D49AE" w:rsidRDefault="002D4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C27A0"/>
    <w:multiLevelType w:val="singleLevel"/>
    <w:tmpl w:val="DB52773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90070A1"/>
    <w:multiLevelType w:val="hybridMultilevel"/>
    <w:tmpl w:val="27A44556"/>
    <w:lvl w:ilvl="0" w:tplc="329A960E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E1256D"/>
    <w:multiLevelType w:val="hybridMultilevel"/>
    <w:tmpl w:val="CB6C74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E4156"/>
    <w:multiLevelType w:val="singleLevel"/>
    <w:tmpl w:val="A6E8B37C"/>
    <w:lvl w:ilvl="0">
      <w:start w:val="1"/>
      <w:numFmt w:val="decimal"/>
      <w:lvlText w:val="%1.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9" w15:restartNumberingAfterBreak="0">
    <w:nsid w:val="4C8D7676"/>
    <w:multiLevelType w:val="singleLevel"/>
    <w:tmpl w:val="D3A64606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E22059"/>
    <w:multiLevelType w:val="hybridMultilevel"/>
    <w:tmpl w:val="D73CB9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57442"/>
    <w:multiLevelType w:val="hybridMultilevel"/>
    <w:tmpl w:val="D5E65336"/>
    <w:lvl w:ilvl="0" w:tplc="B4BAC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6858871">
    <w:abstractNumId w:val="8"/>
  </w:num>
  <w:num w:numId="2" w16cid:durableId="1050033445">
    <w:abstractNumId w:val="5"/>
  </w:num>
  <w:num w:numId="3" w16cid:durableId="1690522145">
    <w:abstractNumId w:val="9"/>
  </w:num>
  <w:num w:numId="4" w16cid:durableId="1121260811">
    <w:abstractNumId w:val="0"/>
  </w:num>
  <w:num w:numId="5" w16cid:durableId="945305702">
    <w:abstractNumId w:val="1"/>
  </w:num>
  <w:num w:numId="6" w16cid:durableId="1985428155">
    <w:abstractNumId w:val="2"/>
  </w:num>
  <w:num w:numId="7" w16cid:durableId="1385180342">
    <w:abstractNumId w:val="3"/>
  </w:num>
  <w:num w:numId="8" w16cid:durableId="1700200696">
    <w:abstractNumId w:val="4"/>
  </w:num>
  <w:num w:numId="9" w16cid:durableId="1838881968">
    <w:abstractNumId w:val="6"/>
  </w:num>
  <w:num w:numId="10" w16cid:durableId="47540013">
    <w:abstractNumId w:val="11"/>
  </w:num>
  <w:num w:numId="11" w16cid:durableId="511185227">
    <w:abstractNumId w:val="7"/>
  </w:num>
  <w:num w:numId="12" w16cid:durableId="1156335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44"/>
    <w:rsid w:val="000014D1"/>
    <w:rsid w:val="0003309A"/>
    <w:rsid w:val="00037473"/>
    <w:rsid w:val="00041BE2"/>
    <w:rsid w:val="00064F67"/>
    <w:rsid w:val="000804CB"/>
    <w:rsid w:val="0009094D"/>
    <w:rsid w:val="000A041B"/>
    <w:rsid w:val="000A6174"/>
    <w:rsid w:val="000B2A2F"/>
    <w:rsid w:val="000B4044"/>
    <w:rsid w:val="000B4818"/>
    <w:rsid w:val="000B554F"/>
    <w:rsid w:val="000C1C00"/>
    <w:rsid w:val="000C76FC"/>
    <w:rsid w:val="000D2073"/>
    <w:rsid w:val="000D2968"/>
    <w:rsid w:val="000D36A5"/>
    <w:rsid w:val="000D430F"/>
    <w:rsid w:val="000E5807"/>
    <w:rsid w:val="000F0FF4"/>
    <w:rsid w:val="00100F23"/>
    <w:rsid w:val="00131296"/>
    <w:rsid w:val="00133DD7"/>
    <w:rsid w:val="00156B4E"/>
    <w:rsid w:val="00160142"/>
    <w:rsid w:val="0016599C"/>
    <w:rsid w:val="001659EF"/>
    <w:rsid w:val="00171F4C"/>
    <w:rsid w:val="00173D4E"/>
    <w:rsid w:val="00182D5C"/>
    <w:rsid w:val="00185E44"/>
    <w:rsid w:val="00194775"/>
    <w:rsid w:val="001A032E"/>
    <w:rsid w:val="001A44DD"/>
    <w:rsid w:val="001C37FA"/>
    <w:rsid w:val="001C43BA"/>
    <w:rsid w:val="001C6008"/>
    <w:rsid w:val="001D0C30"/>
    <w:rsid w:val="001D3808"/>
    <w:rsid w:val="001E5BEE"/>
    <w:rsid w:val="001F15FA"/>
    <w:rsid w:val="002074CB"/>
    <w:rsid w:val="00222EC8"/>
    <w:rsid w:val="00223542"/>
    <w:rsid w:val="00226347"/>
    <w:rsid w:val="002273D3"/>
    <w:rsid w:val="00230AA5"/>
    <w:rsid w:val="00235F3D"/>
    <w:rsid w:val="00236E3C"/>
    <w:rsid w:val="002461B0"/>
    <w:rsid w:val="00246F96"/>
    <w:rsid w:val="00260A4C"/>
    <w:rsid w:val="00264C7C"/>
    <w:rsid w:val="00273FC5"/>
    <w:rsid w:val="002761BD"/>
    <w:rsid w:val="0028141A"/>
    <w:rsid w:val="00293C4F"/>
    <w:rsid w:val="002B1B8F"/>
    <w:rsid w:val="002B476C"/>
    <w:rsid w:val="002D49AE"/>
    <w:rsid w:val="002D7A93"/>
    <w:rsid w:val="003117DA"/>
    <w:rsid w:val="00321674"/>
    <w:rsid w:val="003261EA"/>
    <w:rsid w:val="00343021"/>
    <w:rsid w:val="003A1A3A"/>
    <w:rsid w:val="003C1696"/>
    <w:rsid w:val="003C1869"/>
    <w:rsid w:val="003E1719"/>
    <w:rsid w:val="003E1924"/>
    <w:rsid w:val="003E63B7"/>
    <w:rsid w:val="003F336F"/>
    <w:rsid w:val="004022BC"/>
    <w:rsid w:val="004157D4"/>
    <w:rsid w:val="004265FA"/>
    <w:rsid w:val="004338AB"/>
    <w:rsid w:val="00434A29"/>
    <w:rsid w:val="004449E0"/>
    <w:rsid w:val="00445F04"/>
    <w:rsid w:val="00456DF3"/>
    <w:rsid w:val="00482C4E"/>
    <w:rsid w:val="004A3EA5"/>
    <w:rsid w:val="004B4A45"/>
    <w:rsid w:val="004C0520"/>
    <w:rsid w:val="004D2514"/>
    <w:rsid w:val="004F447B"/>
    <w:rsid w:val="004F5E9D"/>
    <w:rsid w:val="004F66FB"/>
    <w:rsid w:val="00501A27"/>
    <w:rsid w:val="00523F8B"/>
    <w:rsid w:val="005245A0"/>
    <w:rsid w:val="00543EE7"/>
    <w:rsid w:val="00544958"/>
    <w:rsid w:val="005466F0"/>
    <w:rsid w:val="00574E18"/>
    <w:rsid w:val="00576252"/>
    <w:rsid w:val="0058054F"/>
    <w:rsid w:val="005A09A8"/>
    <w:rsid w:val="005B5DB9"/>
    <w:rsid w:val="005B70C7"/>
    <w:rsid w:val="005B7AA1"/>
    <w:rsid w:val="005C120C"/>
    <w:rsid w:val="005C1C47"/>
    <w:rsid w:val="005C31EF"/>
    <w:rsid w:val="005C5D8C"/>
    <w:rsid w:val="005D190B"/>
    <w:rsid w:val="005D326B"/>
    <w:rsid w:val="005E0FAA"/>
    <w:rsid w:val="005F3FA6"/>
    <w:rsid w:val="005F4E34"/>
    <w:rsid w:val="006054C2"/>
    <w:rsid w:val="006071C5"/>
    <w:rsid w:val="00607C41"/>
    <w:rsid w:val="006345D3"/>
    <w:rsid w:val="00650930"/>
    <w:rsid w:val="00660A03"/>
    <w:rsid w:val="00665500"/>
    <w:rsid w:val="00677D62"/>
    <w:rsid w:val="00677FD1"/>
    <w:rsid w:val="006832C3"/>
    <w:rsid w:val="006A7E88"/>
    <w:rsid w:val="006B71AA"/>
    <w:rsid w:val="006C691B"/>
    <w:rsid w:val="006D5527"/>
    <w:rsid w:val="006E53ED"/>
    <w:rsid w:val="007069C3"/>
    <w:rsid w:val="00710C38"/>
    <w:rsid w:val="007211A9"/>
    <w:rsid w:val="0075524E"/>
    <w:rsid w:val="007610A1"/>
    <w:rsid w:val="00763DD9"/>
    <w:rsid w:val="00780DB6"/>
    <w:rsid w:val="007834D6"/>
    <w:rsid w:val="007A3BCE"/>
    <w:rsid w:val="007A5B45"/>
    <w:rsid w:val="007C1536"/>
    <w:rsid w:val="007C1F6A"/>
    <w:rsid w:val="007C319F"/>
    <w:rsid w:val="007C6A2B"/>
    <w:rsid w:val="007C6B41"/>
    <w:rsid w:val="007D06CE"/>
    <w:rsid w:val="007F5FC9"/>
    <w:rsid w:val="00801D0C"/>
    <w:rsid w:val="0084597D"/>
    <w:rsid w:val="00850FC5"/>
    <w:rsid w:val="008518A9"/>
    <w:rsid w:val="008649B3"/>
    <w:rsid w:val="0087313F"/>
    <w:rsid w:val="00886596"/>
    <w:rsid w:val="00886744"/>
    <w:rsid w:val="00890181"/>
    <w:rsid w:val="00897888"/>
    <w:rsid w:val="00897B4D"/>
    <w:rsid w:val="008B3CCE"/>
    <w:rsid w:val="008B691F"/>
    <w:rsid w:val="008D1D06"/>
    <w:rsid w:val="00912597"/>
    <w:rsid w:val="00945CE7"/>
    <w:rsid w:val="00947612"/>
    <w:rsid w:val="00954B0B"/>
    <w:rsid w:val="0095538D"/>
    <w:rsid w:val="00985624"/>
    <w:rsid w:val="009A57A0"/>
    <w:rsid w:val="009B2CCA"/>
    <w:rsid w:val="009B7EE3"/>
    <w:rsid w:val="009E290B"/>
    <w:rsid w:val="009F37B4"/>
    <w:rsid w:val="00A014E0"/>
    <w:rsid w:val="00A01B80"/>
    <w:rsid w:val="00A07C39"/>
    <w:rsid w:val="00A07CA0"/>
    <w:rsid w:val="00A1460B"/>
    <w:rsid w:val="00A26EF9"/>
    <w:rsid w:val="00A308DF"/>
    <w:rsid w:val="00A33B47"/>
    <w:rsid w:val="00A87639"/>
    <w:rsid w:val="00A91DE5"/>
    <w:rsid w:val="00A96950"/>
    <w:rsid w:val="00AA0B28"/>
    <w:rsid w:val="00AA4468"/>
    <w:rsid w:val="00AA7270"/>
    <w:rsid w:val="00AB199B"/>
    <w:rsid w:val="00AB39C2"/>
    <w:rsid w:val="00AE122F"/>
    <w:rsid w:val="00AE157E"/>
    <w:rsid w:val="00AE2233"/>
    <w:rsid w:val="00AE2C7C"/>
    <w:rsid w:val="00AE4A7F"/>
    <w:rsid w:val="00AF5696"/>
    <w:rsid w:val="00B226F1"/>
    <w:rsid w:val="00B26751"/>
    <w:rsid w:val="00B31600"/>
    <w:rsid w:val="00B40FB9"/>
    <w:rsid w:val="00B54F33"/>
    <w:rsid w:val="00B5507C"/>
    <w:rsid w:val="00B70F4D"/>
    <w:rsid w:val="00B7213A"/>
    <w:rsid w:val="00B72638"/>
    <w:rsid w:val="00B93BE0"/>
    <w:rsid w:val="00BA2F48"/>
    <w:rsid w:val="00BA3902"/>
    <w:rsid w:val="00BB304A"/>
    <w:rsid w:val="00BB434A"/>
    <w:rsid w:val="00BB4662"/>
    <w:rsid w:val="00BC7298"/>
    <w:rsid w:val="00BD5EF6"/>
    <w:rsid w:val="00BE33D4"/>
    <w:rsid w:val="00BE7C7D"/>
    <w:rsid w:val="00BF0B60"/>
    <w:rsid w:val="00C0376F"/>
    <w:rsid w:val="00C24DFD"/>
    <w:rsid w:val="00C3704C"/>
    <w:rsid w:val="00C45010"/>
    <w:rsid w:val="00C455C4"/>
    <w:rsid w:val="00C4781D"/>
    <w:rsid w:val="00C55013"/>
    <w:rsid w:val="00C61EA4"/>
    <w:rsid w:val="00C6338B"/>
    <w:rsid w:val="00C67F0B"/>
    <w:rsid w:val="00C704EA"/>
    <w:rsid w:val="00C75B14"/>
    <w:rsid w:val="00CA7F0E"/>
    <w:rsid w:val="00CC2285"/>
    <w:rsid w:val="00CC5591"/>
    <w:rsid w:val="00CD4386"/>
    <w:rsid w:val="00CD5047"/>
    <w:rsid w:val="00D02307"/>
    <w:rsid w:val="00D15025"/>
    <w:rsid w:val="00D30FA0"/>
    <w:rsid w:val="00D361C3"/>
    <w:rsid w:val="00D364BE"/>
    <w:rsid w:val="00D41631"/>
    <w:rsid w:val="00D5233C"/>
    <w:rsid w:val="00D66872"/>
    <w:rsid w:val="00D7575D"/>
    <w:rsid w:val="00D85D05"/>
    <w:rsid w:val="00D94601"/>
    <w:rsid w:val="00D96CE5"/>
    <w:rsid w:val="00DA0D53"/>
    <w:rsid w:val="00DC50BE"/>
    <w:rsid w:val="00DC7C03"/>
    <w:rsid w:val="00DD6232"/>
    <w:rsid w:val="00DF5DBF"/>
    <w:rsid w:val="00E02CA6"/>
    <w:rsid w:val="00E02CD8"/>
    <w:rsid w:val="00E17E4C"/>
    <w:rsid w:val="00E2112E"/>
    <w:rsid w:val="00E264C1"/>
    <w:rsid w:val="00E36F09"/>
    <w:rsid w:val="00E40A62"/>
    <w:rsid w:val="00E41E90"/>
    <w:rsid w:val="00E431E8"/>
    <w:rsid w:val="00E5155D"/>
    <w:rsid w:val="00E53DEE"/>
    <w:rsid w:val="00E55FD5"/>
    <w:rsid w:val="00E60908"/>
    <w:rsid w:val="00E916BB"/>
    <w:rsid w:val="00E92872"/>
    <w:rsid w:val="00EB1CEA"/>
    <w:rsid w:val="00EB4029"/>
    <w:rsid w:val="00EB687A"/>
    <w:rsid w:val="00EB6D78"/>
    <w:rsid w:val="00EE468A"/>
    <w:rsid w:val="00F01925"/>
    <w:rsid w:val="00F11273"/>
    <w:rsid w:val="00F12CC3"/>
    <w:rsid w:val="00F151BE"/>
    <w:rsid w:val="00F21411"/>
    <w:rsid w:val="00F52F39"/>
    <w:rsid w:val="00F84863"/>
    <w:rsid w:val="00FA5395"/>
    <w:rsid w:val="00FA7E52"/>
    <w:rsid w:val="00FB4035"/>
    <w:rsid w:val="00FB466D"/>
    <w:rsid w:val="00FC05E2"/>
    <w:rsid w:val="00FC06B1"/>
    <w:rsid w:val="00FC4C79"/>
    <w:rsid w:val="00FD01CA"/>
    <w:rsid w:val="00FD50B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0AA2"/>
  <w15:docId w15:val="{B8863134-CAC4-4FE7-882A-D48932BA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rFonts w:ascii="Arial" w:hAnsi="Arial"/>
      <w:b/>
      <w:sz w:val="24"/>
    </w:rPr>
  </w:style>
  <w:style w:type="paragraph" w:styleId="Cmsor3">
    <w:name w:val="heading 3"/>
    <w:basedOn w:val="Norml"/>
    <w:next w:val="Norml"/>
    <w:qFormat/>
    <w:pPr>
      <w:keepNext/>
      <w:pBdr>
        <w:top w:val="single" w:sz="4" w:space="1" w:color="auto"/>
        <w:bottom w:val="single" w:sz="4" w:space="1" w:color="auto"/>
      </w:pBdr>
      <w:jc w:val="both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4"/>
      <w:u w:val="singl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8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pPr>
      <w:jc w:val="both"/>
    </w:pPr>
    <w:rPr>
      <w:rFonts w:ascii="Arial" w:hAnsi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link w:val="SzvegtrzsbehzssalChar"/>
    <w:pPr>
      <w:ind w:left="708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75524E"/>
    <w:rPr>
      <w:rFonts w:ascii="Tahoma" w:hAnsi="Tahoma" w:cs="Tahoma"/>
      <w:sz w:val="16"/>
      <w:szCs w:val="16"/>
    </w:rPr>
  </w:style>
  <w:style w:type="character" w:customStyle="1" w:styleId="llbChar">
    <w:name w:val="Élőláb Char"/>
    <w:link w:val="llb"/>
    <w:uiPriority w:val="99"/>
    <w:rsid w:val="004157D4"/>
  </w:style>
  <w:style w:type="paragraph" w:customStyle="1" w:styleId="Default">
    <w:name w:val="Default"/>
    <w:rsid w:val="00F12C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Char">
    <w:name w:val="Szövegtörzs Char"/>
    <w:link w:val="Szvegtrzs"/>
    <w:rsid w:val="00173D4E"/>
    <w:rPr>
      <w:rFonts w:ascii="Arial" w:hAnsi="Arial"/>
      <w:sz w:val="24"/>
    </w:rPr>
  </w:style>
  <w:style w:type="character" w:customStyle="1" w:styleId="SzvegtrzsbehzssalChar">
    <w:name w:val="Szövegtörzs behúzással Char"/>
    <w:link w:val="Szvegtrzsbehzssal"/>
    <w:rsid w:val="00173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32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441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NAPIREND:</vt:lpstr>
    </vt:vector>
  </TitlesOfParts>
  <Company>Tapolca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NAPIREND:</dc:title>
  <dc:creator>Polgarmesteri Hivatal</dc:creator>
  <cp:lastModifiedBy>Viki</cp:lastModifiedBy>
  <cp:revision>5</cp:revision>
  <cp:lastPrinted>2024-12-09T06:04:00Z</cp:lastPrinted>
  <dcterms:created xsi:type="dcterms:W3CDTF">2022-12-07T13:04:00Z</dcterms:created>
  <dcterms:modified xsi:type="dcterms:W3CDTF">2024-12-09T06:04:00Z</dcterms:modified>
</cp:coreProperties>
</file>